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5C" w:rsidRPr="006B59A7" w:rsidRDefault="009B585C" w:rsidP="009B585C">
      <w:pPr>
        <w:spacing w:line="360" w:lineRule="auto"/>
        <w:ind w:firstLine="720"/>
        <w:jc w:val="both"/>
        <w:rPr>
          <w:b/>
          <w:noProof/>
          <w:sz w:val="20"/>
          <w:szCs w:val="20"/>
        </w:rPr>
      </w:pPr>
      <w:r w:rsidRPr="006B59A7">
        <w:rPr>
          <w:b/>
          <w:noProof/>
          <w:sz w:val="48"/>
          <w:szCs w:val="48"/>
        </w:rPr>
        <w:t>Pool Rules and Regulations</w:t>
      </w:r>
      <w:r w:rsidR="00321325">
        <w:rPr>
          <w:b/>
          <w:noProof/>
          <w:sz w:val="48"/>
          <w:szCs w:val="48"/>
        </w:rPr>
        <w:t xml:space="preserve"> </w:t>
      </w:r>
      <w:r>
        <w:rPr>
          <w:b/>
          <w:noProof/>
          <w:sz w:val="48"/>
          <w:szCs w:val="48"/>
        </w:rPr>
        <w:t>2015</w:t>
      </w:r>
      <w:r w:rsidR="00615ECA">
        <w:rPr>
          <w:b/>
          <w:noProof/>
          <w:sz w:val="48"/>
          <w:szCs w:val="48"/>
        </w:rPr>
        <w:t>-2016</w:t>
      </w:r>
      <w:bookmarkStart w:id="0" w:name="_GoBack"/>
      <w:bookmarkEnd w:id="0"/>
    </w:p>
    <w:p w:rsidR="009B585C" w:rsidRDefault="009B585C" w:rsidP="009B585C">
      <w:pPr>
        <w:spacing w:line="36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5943600" cy="0"/>
                <wp:effectExtent l="19050" t="13970" r="1905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215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gHQIAADcEAAAOAAAAZHJzL2Uyb0RvYy54bWysU8uu2yAQ3VfqPyD2ie1cJ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" strokeweight="2pt"/>
            </w:pict>
          </mc:Fallback>
        </mc:AlternateContent>
      </w:r>
    </w:p>
    <w:p w:rsidR="009B585C" w:rsidRPr="00843271" w:rsidRDefault="009B585C" w:rsidP="009B585C">
      <w:pPr>
        <w:spacing w:line="360" w:lineRule="auto"/>
        <w:jc w:val="both"/>
      </w:pPr>
      <w:r w:rsidRPr="00843271">
        <w:rPr>
          <w:b/>
          <w:i/>
          <w:sz w:val="20"/>
          <w:szCs w:val="20"/>
        </w:rPr>
        <w:t xml:space="preserve">It is the responsibility of the </w:t>
      </w:r>
      <w:r>
        <w:rPr>
          <w:b/>
          <w:i/>
          <w:sz w:val="20"/>
          <w:szCs w:val="20"/>
        </w:rPr>
        <w:t xml:space="preserve">Aquatics Staff </w:t>
      </w:r>
      <w:r w:rsidRPr="00843271">
        <w:rPr>
          <w:b/>
          <w:i/>
          <w:sz w:val="20"/>
          <w:szCs w:val="20"/>
        </w:rPr>
        <w:t>to know and enforce all of the following rules and policies to ensure staff cohesiveness and the safety of our patrons.</w:t>
      </w:r>
    </w:p>
    <w:p w:rsidR="009B585C" w:rsidRPr="0009007D" w:rsidRDefault="009B585C" w:rsidP="009B585C">
      <w:pPr>
        <w:numPr>
          <w:ilvl w:val="0"/>
          <w:numId w:val="1"/>
        </w:numPr>
        <w:rPr>
          <w:sz w:val="20"/>
          <w:szCs w:val="20"/>
        </w:rPr>
      </w:pPr>
      <w:bookmarkStart w:id="1" w:name="Communication"/>
      <w:bookmarkEnd w:id="1"/>
      <w:r w:rsidRPr="0009007D">
        <w:rPr>
          <w:sz w:val="20"/>
          <w:szCs w:val="20"/>
        </w:rPr>
        <w:t xml:space="preserve">Proper swimming attire must be worn in the pool. </w:t>
      </w:r>
      <w:r w:rsidR="00AF027D">
        <w:rPr>
          <w:sz w:val="20"/>
          <w:szCs w:val="20"/>
        </w:rPr>
        <w:t>Proper attire is subject to lifeguard’s discretion.</w:t>
      </w:r>
      <w:r w:rsidRPr="0009007D">
        <w:rPr>
          <w:sz w:val="20"/>
          <w:szCs w:val="20"/>
        </w:rPr>
        <w:t xml:space="preserve"> </w:t>
      </w:r>
    </w:p>
    <w:p w:rsidR="009B585C" w:rsidRPr="0009007D" w:rsidRDefault="009B585C" w:rsidP="009B585C">
      <w:pPr>
        <w:numPr>
          <w:ilvl w:val="0"/>
          <w:numId w:val="2"/>
        </w:numPr>
        <w:rPr>
          <w:sz w:val="20"/>
          <w:szCs w:val="20"/>
        </w:rPr>
      </w:pPr>
      <w:r w:rsidRPr="009B585C">
        <w:rPr>
          <w:b/>
          <w:sz w:val="20"/>
          <w:szCs w:val="20"/>
        </w:rPr>
        <w:t>Bathing Suits only</w:t>
      </w:r>
      <w:r w:rsidR="00F4103B">
        <w:rPr>
          <w:sz w:val="20"/>
          <w:szCs w:val="20"/>
        </w:rPr>
        <w:t>.  No shorts or t</w:t>
      </w:r>
      <w:r>
        <w:rPr>
          <w:sz w:val="20"/>
          <w:szCs w:val="20"/>
        </w:rPr>
        <w:t xml:space="preserve">-shirts. Rash guards are allowed only if properly fitted. </w:t>
      </w:r>
      <w:r w:rsidRPr="0009007D">
        <w:rPr>
          <w:sz w:val="20"/>
          <w:szCs w:val="20"/>
        </w:rPr>
        <w:t xml:space="preserve">  </w:t>
      </w:r>
    </w:p>
    <w:p w:rsidR="009B585C" w:rsidRPr="00F4103B" w:rsidRDefault="00AF027D" w:rsidP="00F4103B">
      <w:pPr>
        <w:pStyle w:val="ListParagraph"/>
        <w:numPr>
          <w:ilvl w:val="0"/>
          <w:numId w:val="1"/>
        </w:numPr>
        <w:rPr>
          <w:sz w:val="20"/>
          <w:szCs w:val="20"/>
        </w:rPr>
      </w:pPr>
      <w:r>
        <w:rPr>
          <w:sz w:val="20"/>
          <w:szCs w:val="20"/>
        </w:rPr>
        <w:t>Swimming</w:t>
      </w:r>
      <w:r w:rsidR="009B585C" w:rsidRPr="00F4103B">
        <w:rPr>
          <w:sz w:val="20"/>
          <w:szCs w:val="20"/>
        </w:rPr>
        <w:t xml:space="preserve"> diapers are required for all children who are not potty trained.  </w:t>
      </w:r>
    </w:p>
    <w:p w:rsidR="009B585C" w:rsidRDefault="009B585C" w:rsidP="009B585C">
      <w:pPr>
        <w:numPr>
          <w:ilvl w:val="0"/>
          <w:numId w:val="1"/>
        </w:numPr>
        <w:rPr>
          <w:sz w:val="20"/>
          <w:szCs w:val="20"/>
        </w:rPr>
      </w:pPr>
      <w:r w:rsidRPr="0009007D">
        <w:rPr>
          <w:sz w:val="20"/>
          <w:szCs w:val="20"/>
        </w:rPr>
        <w:t>Admission requirements and facility schedules must be adhered to.</w:t>
      </w:r>
    </w:p>
    <w:p w:rsidR="009B585C" w:rsidRPr="009B585C" w:rsidRDefault="009B585C" w:rsidP="009B585C">
      <w:pPr>
        <w:pStyle w:val="ListParagraph"/>
        <w:numPr>
          <w:ilvl w:val="0"/>
          <w:numId w:val="2"/>
        </w:numPr>
        <w:rPr>
          <w:sz w:val="20"/>
          <w:szCs w:val="20"/>
        </w:rPr>
      </w:pPr>
      <w:r>
        <w:rPr>
          <w:sz w:val="20"/>
          <w:szCs w:val="20"/>
        </w:rPr>
        <w:t xml:space="preserve">All patrons must be </w:t>
      </w:r>
      <w:r w:rsidRPr="009B585C">
        <w:rPr>
          <w:b/>
          <w:sz w:val="20"/>
          <w:szCs w:val="20"/>
        </w:rPr>
        <w:t>out of the building</w:t>
      </w:r>
      <w:r>
        <w:rPr>
          <w:sz w:val="20"/>
          <w:szCs w:val="20"/>
        </w:rPr>
        <w:t xml:space="preserve"> by 9:15pm weekdays and 6pm on weekends. </w:t>
      </w:r>
    </w:p>
    <w:p w:rsidR="009B585C" w:rsidRPr="0009007D" w:rsidRDefault="009B585C" w:rsidP="009B585C">
      <w:pPr>
        <w:numPr>
          <w:ilvl w:val="0"/>
          <w:numId w:val="1"/>
        </w:numPr>
        <w:rPr>
          <w:sz w:val="20"/>
          <w:szCs w:val="20"/>
        </w:rPr>
      </w:pPr>
      <w:r w:rsidRPr="0009007D">
        <w:rPr>
          <w:sz w:val="20"/>
          <w:szCs w:val="20"/>
        </w:rPr>
        <w:t xml:space="preserve">Children </w:t>
      </w:r>
      <w:r w:rsidR="00F4103B">
        <w:rPr>
          <w:b/>
          <w:sz w:val="20"/>
          <w:szCs w:val="20"/>
        </w:rPr>
        <w:t xml:space="preserve">under </w:t>
      </w:r>
      <w:r w:rsidRPr="0009007D">
        <w:rPr>
          <w:b/>
          <w:sz w:val="20"/>
          <w:szCs w:val="20"/>
        </w:rPr>
        <w:t>1</w:t>
      </w:r>
      <w:r w:rsidR="00552B2A">
        <w:rPr>
          <w:b/>
          <w:sz w:val="20"/>
          <w:szCs w:val="20"/>
        </w:rPr>
        <w:t>1</w:t>
      </w:r>
      <w:r w:rsidRPr="0009007D">
        <w:rPr>
          <w:b/>
          <w:sz w:val="20"/>
          <w:szCs w:val="20"/>
        </w:rPr>
        <w:t xml:space="preserve"> years of age</w:t>
      </w:r>
      <w:r w:rsidRPr="0009007D">
        <w:rPr>
          <w:sz w:val="20"/>
          <w:szCs w:val="20"/>
        </w:rPr>
        <w:t xml:space="preserve"> must be accompanied in the building by a parent or adult at least 18 years of age.  Children </w:t>
      </w:r>
      <w:r w:rsidRPr="0009007D">
        <w:rPr>
          <w:b/>
          <w:sz w:val="20"/>
          <w:szCs w:val="20"/>
        </w:rPr>
        <w:t xml:space="preserve">under the age of 8 </w:t>
      </w:r>
      <w:r w:rsidRPr="0009007D">
        <w:rPr>
          <w:sz w:val="20"/>
          <w:szCs w:val="20"/>
        </w:rPr>
        <w:t>must be accompanied in the water by an adult at all times.  No exceptions.</w:t>
      </w:r>
    </w:p>
    <w:p w:rsidR="009B585C" w:rsidRPr="0009007D" w:rsidRDefault="009B585C" w:rsidP="009B585C">
      <w:pPr>
        <w:numPr>
          <w:ilvl w:val="0"/>
          <w:numId w:val="1"/>
        </w:numPr>
        <w:rPr>
          <w:sz w:val="20"/>
          <w:szCs w:val="20"/>
        </w:rPr>
      </w:pPr>
      <w:r w:rsidRPr="0009007D">
        <w:rPr>
          <w:sz w:val="20"/>
          <w:szCs w:val="20"/>
        </w:rPr>
        <w:t xml:space="preserve">Per public health code, all persons </w:t>
      </w:r>
      <w:r w:rsidRPr="009B585C">
        <w:rPr>
          <w:b/>
          <w:sz w:val="20"/>
          <w:szCs w:val="20"/>
        </w:rPr>
        <w:t>must shower</w:t>
      </w:r>
      <w:r w:rsidRPr="0009007D">
        <w:rPr>
          <w:sz w:val="20"/>
          <w:szCs w:val="20"/>
        </w:rPr>
        <w:t xml:space="preserve"> before entering the pool.  Any person known or suspected of having a communicable disease shall not use the pool.</w:t>
      </w:r>
    </w:p>
    <w:p w:rsidR="009B585C" w:rsidRDefault="009B585C" w:rsidP="009B585C">
      <w:pPr>
        <w:numPr>
          <w:ilvl w:val="0"/>
          <w:numId w:val="1"/>
        </w:numPr>
        <w:rPr>
          <w:sz w:val="20"/>
          <w:szCs w:val="20"/>
        </w:rPr>
      </w:pPr>
      <w:r w:rsidRPr="0009007D">
        <w:rPr>
          <w:sz w:val="20"/>
          <w:szCs w:val="20"/>
        </w:rPr>
        <w:t>The pool is not to be used unless there is a lifeguard on duty.</w:t>
      </w:r>
    </w:p>
    <w:p w:rsidR="002C1337" w:rsidRPr="0009007D" w:rsidRDefault="002C1337" w:rsidP="009B585C">
      <w:pPr>
        <w:numPr>
          <w:ilvl w:val="0"/>
          <w:numId w:val="1"/>
        </w:numPr>
        <w:rPr>
          <w:sz w:val="20"/>
          <w:szCs w:val="20"/>
        </w:rPr>
      </w:pPr>
      <w:r>
        <w:rPr>
          <w:sz w:val="20"/>
          <w:szCs w:val="20"/>
        </w:rPr>
        <w:t>Breath-holding games or similar activities are prohibited.</w:t>
      </w:r>
    </w:p>
    <w:p w:rsidR="009B585C" w:rsidRPr="0009007D" w:rsidRDefault="009B585C" w:rsidP="009B585C">
      <w:pPr>
        <w:numPr>
          <w:ilvl w:val="0"/>
          <w:numId w:val="1"/>
        </w:numPr>
        <w:rPr>
          <w:sz w:val="20"/>
          <w:szCs w:val="20"/>
        </w:rPr>
      </w:pPr>
      <w:r w:rsidRPr="0009007D">
        <w:rPr>
          <w:sz w:val="20"/>
          <w:szCs w:val="20"/>
        </w:rPr>
        <w:t xml:space="preserve">Per public health code, spitting or blowing the nose in the pool is prohibited. </w:t>
      </w:r>
    </w:p>
    <w:p w:rsidR="009B585C" w:rsidRPr="0009007D" w:rsidRDefault="009B585C" w:rsidP="009B585C">
      <w:pPr>
        <w:numPr>
          <w:ilvl w:val="0"/>
          <w:numId w:val="1"/>
        </w:numPr>
        <w:rPr>
          <w:sz w:val="20"/>
          <w:szCs w:val="20"/>
        </w:rPr>
      </w:pPr>
      <w:r w:rsidRPr="0009007D">
        <w:rPr>
          <w:sz w:val="20"/>
          <w:szCs w:val="20"/>
        </w:rPr>
        <w:t>Use of flotation equipment is limited to supervised classes and adults.  Children will not be allowed to use flotation belts, face masks, snorkels, fins, water wings, inflatable</w:t>
      </w:r>
      <w:r>
        <w:rPr>
          <w:sz w:val="20"/>
          <w:szCs w:val="20"/>
        </w:rPr>
        <w:t>s</w:t>
      </w:r>
      <w:r w:rsidRPr="0009007D">
        <w:rPr>
          <w:sz w:val="20"/>
          <w:szCs w:val="20"/>
        </w:rPr>
        <w:t>, beach</w:t>
      </w:r>
      <w:r w:rsidR="00F64791">
        <w:rPr>
          <w:sz w:val="20"/>
          <w:szCs w:val="20"/>
        </w:rPr>
        <w:t xml:space="preserve"> balls, kickboards, noodles, goggles with nose pieces and</w:t>
      </w:r>
      <w:r w:rsidRPr="0009007D">
        <w:rPr>
          <w:sz w:val="20"/>
          <w:szCs w:val="20"/>
        </w:rPr>
        <w:t xml:space="preserve"> other equipment during open swim sessions.  </w:t>
      </w:r>
    </w:p>
    <w:p w:rsidR="009B585C" w:rsidRPr="0009007D" w:rsidRDefault="009B585C" w:rsidP="009B585C">
      <w:pPr>
        <w:numPr>
          <w:ilvl w:val="0"/>
          <w:numId w:val="1"/>
        </w:numPr>
        <w:rPr>
          <w:sz w:val="20"/>
          <w:szCs w:val="20"/>
        </w:rPr>
      </w:pPr>
      <w:r w:rsidRPr="0009007D">
        <w:rPr>
          <w:sz w:val="20"/>
          <w:szCs w:val="20"/>
        </w:rPr>
        <w:t>Any activity that may endanger patron safety or the facility including running, “horseplay”, hanging on the lane lines, or improper use of equipment, is not allowed.</w:t>
      </w:r>
    </w:p>
    <w:p w:rsidR="009B585C" w:rsidRPr="0009007D" w:rsidRDefault="009B585C" w:rsidP="009B585C">
      <w:pPr>
        <w:numPr>
          <w:ilvl w:val="0"/>
          <w:numId w:val="1"/>
        </w:numPr>
        <w:rPr>
          <w:b/>
          <w:sz w:val="20"/>
          <w:szCs w:val="20"/>
        </w:rPr>
      </w:pPr>
      <w:r w:rsidRPr="0009007D">
        <w:rPr>
          <w:sz w:val="20"/>
          <w:szCs w:val="20"/>
        </w:rPr>
        <w:t xml:space="preserve">Food and/or glass containers are not allowed in the pool or locker room areas.  Plastic beverage bottles may be used on the pool deck.  </w:t>
      </w:r>
      <w:r w:rsidRPr="0009007D">
        <w:rPr>
          <w:b/>
          <w:sz w:val="20"/>
          <w:szCs w:val="20"/>
        </w:rPr>
        <w:t xml:space="preserve">  </w:t>
      </w:r>
    </w:p>
    <w:p w:rsidR="009B585C" w:rsidRPr="0009007D" w:rsidRDefault="00AF027D" w:rsidP="009B585C">
      <w:pPr>
        <w:numPr>
          <w:ilvl w:val="0"/>
          <w:numId w:val="1"/>
        </w:numPr>
        <w:rPr>
          <w:sz w:val="20"/>
          <w:szCs w:val="20"/>
        </w:rPr>
      </w:pPr>
      <w:r>
        <w:rPr>
          <w:sz w:val="20"/>
          <w:szCs w:val="20"/>
        </w:rPr>
        <w:t>Tobacco, vapor, and</w:t>
      </w:r>
      <w:r w:rsidR="009B585C" w:rsidRPr="0009007D">
        <w:rPr>
          <w:sz w:val="20"/>
          <w:szCs w:val="20"/>
        </w:rPr>
        <w:t xml:space="preserve"> alcohol products of any kind are not allowed in the facility or on facility grounds.  </w:t>
      </w:r>
    </w:p>
    <w:p w:rsidR="009B585C" w:rsidRPr="0009007D" w:rsidRDefault="009B585C" w:rsidP="009B585C">
      <w:pPr>
        <w:numPr>
          <w:ilvl w:val="0"/>
          <w:numId w:val="1"/>
        </w:numPr>
        <w:rPr>
          <w:sz w:val="20"/>
          <w:szCs w:val="20"/>
        </w:rPr>
      </w:pPr>
      <w:r w:rsidRPr="0009007D">
        <w:rPr>
          <w:sz w:val="20"/>
          <w:szCs w:val="20"/>
        </w:rPr>
        <w:t>Bandages, bobby pins, or chewing gum are not to be used in the pool.</w:t>
      </w:r>
    </w:p>
    <w:p w:rsidR="009B585C" w:rsidRPr="0009007D" w:rsidRDefault="009B585C" w:rsidP="009B585C">
      <w:pPr>
        <w:numPr>
          <w:ilvl w:val="0"/>
          <w:numId w:val="1"/>
        </w:numPr>
        <w:rPr>
          <w:sz w:val="20"/>
          <w:szCs w:val="20"/>
        </w:rPr>
      </w:pPr>
      <w:r w:rsidRPr="0009007D">
        <w:rPr>
          <w:sz w:val="20"/>
          <w:szCs w:val="20"/>
        </w:rPr>
        <w:t>Visiting with or distracting lifeguards on duty is prohibited.</w:t>
      </w:r>
    </w:p>
    <w:p w:rsidR="009B585C" w:rsidRPr="0009007D" w:rsidRDefault="009B585C" w:rsidP="009B585C">
      <w:pPr>
        <w:numPr>
          <w:ilvl w:val="0"/>
          <w:numId w:val="1"/>
        </w:numPr>
        <w:rPr>
          <w:sz w:val="20"/>
          <w:szCs w:val="20"/>
        </w:rPr>
      </w:pPr>
      <w:r w:rsidRPr="0009007D">
        <w:rPr>
          <w:sz w:val="20"/>
          <w:szCs w:val="20"/>
        </w:rPr>
        <w:t>The Parks and Recreation Department reserves the right to schedule swim lessons, swim meets, team practices, special events, and to limit swimmer capacity for health and safety reasons as needed.</w:t>
      </w:r>
    </w:p>
    <w:p w:rsidR="009B585C" w:rsidRPr="0009007D" w:rsidRDefault="009B585C" w:rsidP="009B585C">
      <w:pPr>
        <w:numPr>
          <w:ilvl w:val="0"/>
          <w:numId w:val="1"/>
        </w:numPr>
        <w:rPr>
          <w:sz w:val="20"/>
          <w:szCs w:val="20"/>
        </w:rPr>
      </w:pPr>
      <w:r w:rsidRPr="0009007D">
        <w:rPr>
          <w:sz w:val="20"/>
          <w:szCs w:val="20"/>
        </w:rPr>
        <w:t>Private swim lessons are not allowed at any time unless it is a Parks &amp; Recreation sanctioned program.</w:t>
      </w:r>
    </w:p>
    <w:p w:rsidR="009B585C" w:rsidRPr="0009007D" w:rsidRDefault="009B585C" w:rsidP="009B585C">
      <w:pPr>
        <w:numPr>
          <w:ilvl w:val="0"/>
          <w:numId w:val="1"/>
        </w:numPr>
        <w:rPr>
          <w:sz w:val="20"/>
          <w:szCs w:val="20"/>
        </w:rPr>
      </w:pPr>
      <w:r w:rsidRPr="0009007D">
        <w:rPr>
          <w:sz w:val="20"/>
          <w:szCs w:val="20"/>
        </w:rPr>
        <w:t>Use of any media device, including but not limited to cameras, camcorders, and cell phones is strictly prohibited in all restrooms and locker rooms.</w:t>
      </w:r>
    </w:p>
    <w:p w:rsidR="009B585C" w:rsidRPr="0009007D" w:rsidRDefault="009B585C" w:rsidP="009B585C">
      <w:pPr>
        <w:numPr>
          <w:ilvl w:val="0"/>
          <w:numId w:val="1"/>
        </w:numPr>
        <w:rPr>
          <w:sz w:val="20"/>
          <w:szCs w:val="20"/>
        </w:rPr>
      </w:pPr>
      <w:r w:rsidRPr="0009007D">
        <w:rPr>
          <w:sz w:val="20"/>
          <w:szCs w:val="20"/>
        </w:rPr>
        <w:t xml:space="preserve">The Parks and Recreation Department is not responsible for lost or stolen items.  If locks are used, they must be removed by the end of each business day or they will be cut off. </w:t>
      </w:r>
    </w:p>
    <w:p w:rsidR="009B585C" w:rsidRPr="0009007D" w:rsidRDefault="009B585C" w:rsidP="009B585C">
      <w:pPr>
        <w:numPr>
          <w:ilvl w:val="0"/>
          <w:numId w:val="1"/>
        </w:numPr>
        <w:rPr>
          <w:sz w:val="20"/>
          <w:szCs w:val="20"/>
        </w:rPr>
      </w:pPr>
      <w:r w:rsidRPr="0009007D">
        <w:rPr>
          <w:sz w:val="20"/>
          <w:szCs w:val="20"/>
        </w:rPr>
        <w:t xml:space="preserve">Spectators must remain in the bleacher area.  For health and sanitation reasons, street shoes </w:t>
      </w:r>
      <w:r w:rsidRPr="0009007D">
        <w:rPr>
          <w:b/>
          <w:sz w:val="20"/>
          <w:szCs w:val="20"/>
        </w:rPr>
        <w:t>may not</w:t>
      </w:r>
      <w:r w:rsidRPr="0009007D">
        <w:rPr>
          <w:sz w:val="20"/>
          <w:szCs w:val="20"/>
        </w:rPr>
        <w:t xml:space="preserve"> be worn on the pool deck.</w:t>
      </w:r>
    </w:p>
    <w:p w:rsidR="009B585C" w:rsidRPr="0009007D" w:rsidRDefault="009B585C" w:rsidP="009B585C">
      <w:pPr>
        <w:rPr>
          <w:sz w:val="20"/>
          <w:szCs w:val="20"/>
        </w:rPr>
      </w:pPr>
      <w:r>
        <w:rPr>
          <w:sz w:val="20"/>
          <w:szCs w:val="20"/>
        </w:rPr>
        <w:t xml:space="preserve">   </w:t>
      </w:r>
      <w:r w:rsidR="0067522B">
        <w:rPr>
          <w:sz w:val="20"/>
          <w:szCs w:val="20"/>
        </w:rPr>
        <w:t>20</w:t>
      </w:r>
      <w:r w:rsidRPr="0009007D">
        <w:rPr>
          <w:sz w:val="20"/>
          <w:szCs w:val="20"/>
        </w:rPr>
        <w:t xml:space="preserve">. </w:t>
      </w:r>
      <w:r w:rsidR="00F8393B">
        <w:rPr>
          <w:sz w:val="20"/>
          <w:szCs w:val="20"/>
        </w:rPr>
        <w:t xml:space="preserve"> </w:t>
      </w:r>
      <w:r w:rsidR="00F8393B" w:rsidRPr="00F8393B">
        <w:rPr>
          <w:b/>
          <w:sz w:val="20"/>
          <w:szCs w:val="20"/>
        </w:rPr>
        <w:t>Recreational</w:t>
      </w:r>
      <w:r w:rsidR="00F8393B">
        <w:rPr>
          <w:sz w:val="20"/>
          <w:szCs w:val="20"/>
        </w:rPr>
        <w:t xml:space="preserve"> </w:t>
      </w:r>
      <w:r w:rsidRPr="0009007D">
        <w:rPr>
          <w:b/>
          <w:sz w:val="20"/>
          <w:szCs w:val="20"/>
        </w:rPr>
        <w:t>Diving Board Use:</w:t>
      </w:r>
    </w:p>
    <w:p w:rsidR="009B585C" w:rsidRPr="0009007D" w:rsidRDefault="009B585C" w:rsidP="009B585C">
      <w:pPr>
        <w:numPr>
          <w:ilvl w:val="0"/>
          <w:numId w:val="2"/>
        </w:numPr>
        <w:rPr>
          <w:sz w:val="20"/>
          <w:szCs w:val="20"/>
        </w:rPr>
      </w:pPr>
      <w:r w:rsidRPr="0009007D">
        <w:rPr>
          <w:sz w:val="20"/>
          <w:szCs w:val="20"/>
        </w:rPr>
        <w:t>Only one person on the diving board or ladder at a time.</w:t>
      </w:r>
    </w:p>
    <w:p w:rsidR="009B585C" w:rsidRPr="0009007D" w:rsidRDefault="009B585C" w:rsidP="009B585C">
      <w:pPr>
        <w:numPr>
          <w:ilvl w:val="0"/>
          <w:numId w:val="2"/>
        </w:numPr>
        <w:rPr>
          <w:sz w:val="20"/>
          <w:szCs w:val="20"/>
        </w:rPr>
      </w:pPr>
      <w:r w:rsidRPr="0009007D">
        <w:rPr>
          <w:sz w:val="20"/>
          <w:szCs w:val="20"/>
        </w:rPr>
        <w:t>The fulcrum must remain in the forward-most position.</w:t>
      </w:r>
    </w:p>
    <w:p w:rsidR="009B585C" w:rsidRPr="0009007D" w:rsidRDefault="009B585C" w:rsidP="009B585C">
      <w:pPr>
        <w:numPr>
          <w:ilvl w:val="0"/>
          <w:numId w:val="2"/>
        </w:numPr>
        <w:rPr>
          <w:sz w:val="20"/>
          <w:szCs w:val="20"/>
        </w:rPr>
      </w:pPr>
      <w:r w:rsidRPr="0009007D">
        <w:rPr>
          <w:sz w:val="20"/>
          <w:szCs w:val="20"/>
        </w:rPr>
        <w:t>Be sure that the pool area in front of and below the diving board is clear before diving or jumping.</w:t>
      </w:r>
    </w:p>
    <w:p w:rsidR="009B585C" w:rsidRPr="0009007D" w:rsidRDefault="009B585C" w:rsidP="009B585C">
      <w:pPr>
        <w:numPr>
          <w:ilvl w:val="0"/>
          <w:numId w:val="2"/>
        </w:numPr>
        <w:rPr>
          <w:sz w:val="20"/>
          <w:szCs w:val="20"/>
        </w:rPr>
      </w:pPr>
      <w:r w:rsidRPr="0009007D">
        <w:rPr>
          <w:sz w:val="20"/>
          <w:szCs w:val="20"/>
        </w:rPr>
        <w:t xml:space="preserve">Do not swim in the area in front of the diving board when it is in use. </w:t>
      </w:r>
    </w:p>
    <w:p w:rsidR="009B585C" w:rsidRPr="0009007D" w:rsidRDefault="00F4103B" w:rsidP="009B585C">
      <w:pPr>
        <w:numPr>
          <w:ilvl w:val="0"/>
          <w:numId w:val="2"/>
        </w:numPr>
        <w:rPr>
          <w:sz w:val="20"/>
          <w:szCs w:val="20"/>
        </w:rPr>
      </w:pPr>
      <w:r>
        <w:rPr>
          <w:sz w:val="20"/>
          <w:szCs w:val="20"/>
        </w:rPr>
        <w:t>All reverse and inward</w:t>
      </w:r>
      <w:r w:rsidR="009B585C" w:rsidRPr="0009007D">
        <w:rPr>
          <w:sz w:val="20"/>
          <w:szCs w:val="20"/>
        </w:rPr>
        <w:t xml:space="preserve"> dives are prohibited- forward motion only.</w:t>
      </w:r>
    </w:p>
    <w:p w:rsidR="009B585C" w:rsidRPr="0009007D" w:rsidRDefault="009B585C" w:rsidP="009B585C">
      <w:pPr>
        <w:numPr>
          <w:ilvl w:val="0"/>
          <w:numId w:val="2"/>
        </w:numPr>
        <w:rPr>
          <w:sz w:val="20"/>
          <w:szCs w:val="20"/>
        </w:rPr>
      </w:pPr>
      <w:r w:rsidRPr="0009007D">
        <w:rPr>
          <w:sz w:val="20"/>
          <w:szCs w:val="20"/>
        </w:rPr>
        <w:t xml:space="preserve">Anyone using the diving board must be able to do so independently, including climbing the ladder, jumping off the board, and swimming safely to the side. </w:t>
      </w:r>
    </w:p>
    <w:p w:rsidR="009B585C" w:rsidRPr="0009007D" w:rsidRDefault="009B585C" w:rsidP="009B585C">
      <w:pPr>
        <w:ind w:left="720"/>
        <w:rPr>
          <w:sz w:val="20"/>
          <w:szCs w:val="20"/>
        </w:rPr>
      </w:pPr>
    </w:p>
    <w:p w:rsidR="009B585C" w:rsidRPr="0009007D" w:rsidRDefault="009B585C" w:rsidP="009B585C">
      <w:pPr>
        <w:ind w:left="720"/>
        <w:rPr>
          <w:sz w:val="20"/>
          <w:szCs w:val="20"/>
        </w:rPr>
      </w:pPr>
      <w:r w:rsidRPr="0009007D">
        <w:rPr>
          <w:sz w:val="20"/>
          <w:szCs w:val="20"/>
        </w:rPr>
        <w:t>It is your responsibility to understand why all rules exist in order to better explain them to patrons. Ask questions of the management staff if you need clarification.</w:t>
      </w:r>
    </w:p>
    <w:p w:rsidR="00FA1B97" w:rsidRDefault="00FA1B97"/>
    <w:sectPr w:rsidR="00FA1B97" w:rsidSect="003A1BF5">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8F" w:rsidRDefault="0060678F" w:rsidP="003A1BF5">
      <w:r>
        <w:separator/>
      </w:r>
    </w:p>
  </w:endnote>
  <w:endnote w:type="continuationSeparator" w:id="0">
    <w:p w:rsidR="0060678F" w:rsidRDefault="0060678F" w:rsidP="003A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F5" w:rsidRDefault="00AF027D">
    <w:pPr>
      <w:pStyle w:val="Footer"/>
    </w:pPr>
    <w:r>
      <w:t>Updated: 7/1</w:t>
    </w:r>
    <w:r w:rsidR="009F5F78">
      <w:t>/15</w:t>
    </w:r>
  </w:p>
  <w:p w:rsidR="003A1BF5" w:rsidRDefault="003A1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8F" w:rsidRDefault="0060678F" w:rsidP="003A1BF5">
      <w:r>
        <w:separator/>
      </w:r>
    </w:p>
  </w:footnote>
  <w:footnote w:type="continuationSeparator" w:id="0">
    <w:p w:rsidR="0060678F" w:rsidRDefault="0060678F" w:rsidP="003A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BAE"/>
    <w:multiLevelType w:val="hybridMultilevel"/>
    <w:tmpl w:val="BF7A3CD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9A0532"/>
    <w:multiLevelType w:val="hybridMultilevel"/>
    <w:tmpl w:val="39782E98"/>
    <w:lvl w:ilvl="0" w:tplc="D7AEE77C">
      <w:start w:val="1"/>
      <w:numFmt w:val="decimal"/>
      <w:lvlText w:val="%1."/>
      <w:lvlJc w:val="left"/>
      <w:pPr>
        <w:tabs>
          <w:tab w:val="num" w:pos="540"/>
        </w:tabs>
        <w:ind w:left="540" w:hanging="360"/>
      </w:pPr>
      <w:rPr>
        <w:rFonts w:hint="default"/>
        <w:b w:val="0"/>
      </w:rPr>
    </w:lvl>
    <w:lvl w:ilvl="1" w:tplc="0409000B">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5C"/>
    <w:rsid w:val="000038B5"/>
    <w:rsid w:val="000E6DD5"/>
    <w:rsid w:val="001513C0"/>
    <w:rsid w:val="001C4044"/>
    <w:rsid w:val="002C1337"/>
    <w:rsid w:val="00321325"/>
    <w:rsid w:val="003A1BF5"/>
    <w:rsid w:val="00552B2A"/>
    <w:rsid w:val="005E4CE4"/>
    <w:rsid w:val="0060678F"/>
    <w:rsid w:val="00615ECA"/>
    <w:rsid w:val="0067522B"/>
    <w:rsid w:val="007653E4"/>
    <w:rsid w:val="00854D47"/>
    <w:rsid w:val="009B585C"/>
    <w:rsid w:val="009F5F78"/>
    <w:rsid w:val="00A33DCD"/>
    <w:rsid w:val="00AF027D"/>
    <w:rsid w:val="00C6689F"/>
    <w:rsid w:val="00E41F49"/>
    <w:rsid w:val="00F225AF"/>
    <w:rsid w:val="00F4103B"/>
    <w:rsid w:val="00F64791"/>
    <w:rsid w:val="00F8393B"/>
    <w:rsid w:val="00FA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A2ED-8BAC-479B-9164-CAAF1A6A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5C"/>
    <w:pPr>
      <w:ind w:left="720"/>
      <w:contextualSpacing/>
    </w:pPr>
  </w:style>
  <w:style w:type="paragraph" w:styleId="Header">
    <w:name w:val="header"/>
    <w:basedOn w:val="Normal"/>
    <w:link w:val="HeaderChar"/>
    <w:uiPriority w:val="99"/>
    <w:unhideWhenUsed/>
    <w:rsid w:val="003A1BF5"/>
    <w:pPr>
      <w:tabs>
        <w:tab w:val="center" w:pos="4680"/>
        <w:tab w:val="right" w:pos="9360"/>
      </w:tabs>
    </w:pPr>
  </w:style>
  <w:style w:type="character" w:customStyle="1" w:styleId="HeaderChar">
    <w:name w:val="Header Char"/>
    <w:basedOn w:val="DefaultParagraphFont"/>
    <w:link w:val="Header"/>
    <w:uiPriority w:val="99"/>
    <w:rsid w:val="003A1B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1BF5"/>
    <w:pPr>
      <w:tabs>
        <w:tab w:val="center" w:pos="4680"/>
        <w:tab w:val="right" w:pos="9360"/>
      </w:tabs>
    </w:pPr>
  </w:style>
  <w:style w:type="character" w:customStyle="1" w:styleId="FooterChar">
    <w:name w:val="Footer Char"/>
    <w:basedOn w:val="DefaultParagraphFont"/>
    <w:link w:val="Footer"/>
    <w:uiPriority w:val="99"/>
    <w:rsid w:val="003A1B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B202-0041-4AD4-B461-178C793C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jessiepetroka</dc:creator>
  <cp:keywords/>
  <dc:description/>
  <cp:lastModifiedBy>techsup</cp:lastModifiedBy>
  <cp:revision>14</cp:revision>
  <dcterms:created xsi:type="dcterms:W3CDTF">2014-12-23T17:57:00Z</dcterms:created>
  <dcterms:modified xsi:type="dcterms:W3CDTF">2015-07-01T12:54:00Z</dcterms:modified>
</cp:coreProperties>
</file>